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2834" w14:textId="77777777" w:rsidR="007D3E4B" w:rsidRPr="00FB6976" w:rsidRDefault="007D3E4B" w:rsidP="007D3E4B">
      <w:pPr>
        <w:spacing w:after="0" w:line="240" w:lineRule="auto"/>
        <w:rPr>
          <w:b/>
        </w:rPr>
      </w:pPr>
      <w:r w:rsidRPr="00FB6976">
        <w:rPr>
          <w:b/>
        </w:rPr>
        <w:t xml:space="preserve">Sarah </w:t>
      </w:r>
      <w:proofErr w:type="spellStart"/>
      <w:r w:rsidRPr="00FB6976">
        <w:rPr>
          <w:b/>
        </w:rPr>
        <w:t>Hagovsky</w:t>
      </w:r>
      <w:proofErr w:type="spellEnd"/>
    </w:p>
    <w:p w14:paraId="51602084" w14:textId="77777777" w:rsidR="007D3E4B" w:rsidRPr="00FB6976" w:rsidRDefault="007D3E4B" w:rsidP="007D3E4B">
      <w:pPr>
        <w:spacing w:after="0" w:line="240" w:lineRule="auto"/>
        <w:rPr>
          <w:b/>
        </w:rPr>
      </w:pPr>
      <w:r w:rsidRPr="00FB6976">
        <w:rPr>
          <w:b/>
        </w:rPr>
        <w:t>VUMC IT CIO</w:t>
      </w:r>
    </w:p>
    <w:p w14:paraId="6FCC48AF" w14:textId="77777777" w:rsidR="007D3E4B" w:rsidRDefault="007D3E4B" w:rsidP="007D3E4B">
      <w:pPr>
        <w:spacing w:after="0" w:line="240" w:lineRule="auto"/>
        <w:rPr>
          <w:rFonts w:cs="Arial"/>
          <w:iCs/>
        </w:rPr>
      </w:pPr>
      <w:bookmarkStart w:id="0" w:name="_Hlk521064724"/>
      <w:bookmarkStart w:id="1" w:name="_Hlk521064429"/>
      <w:r w:rsidRPr="00FB6976">
        <w:rPr>
          <w:rFonts w:cs="Arial"/>
          <w:iCs/>
        </w:rPr>
        <w:t xml:space="preserve">Sarah </w:t>
      </w:r>
      <w:proofErr w:type="spellStart"/>
      <w:r w:rsidRPr="00FB6976">
        <w:rPr>
          <w:rFonts w:cs="Arial"/>
          <w:iCs/>
        </w:rPr>
        <w:t>Hagovsky</w:t>
      </w:r>
      <w:proofErr w:type="spellEnd"/>
      <w:r w:rsidRPr="00FB6976">
        <w:rPr>
          <w:rFonts w:cs="Arial"/>
          <w:iCs/>
        </w:rPr>
        <w:t xml:space="preserve"> leads her team to deliver IT service excellence to </w:t>
      </w:r>
      <w:r>
        <w:rPr>
          <w:rFonts w:cs="Arial"/>
          <w:iCs/>
        </w:rPr>
        <w:t>VUMC’s physicians, researchers</w:t>
      </w:r>
      <w:r w:rsidRPr="00FB6976">
        <w:rPr>
          <w:rFonts w:cs="Arial"/>
          <w:iCs/>
        </w:rPr>
        <w:t xml:space="preserve"> and staff.  With a sharp focus on VUMC’s strategic objectives, Sarah works to ensure directional alignment between business operation executives and VUMC IT</w:t>
      </w:r>
      <w:r>
        <w:rPr>
          <w:rFonts w:cs="Arial"/>
          <w:iCs/>
        </w:rPr>
        <w:t xml:space="preserve">, </w:t>
      </w:r>
      <w:r w:rsidRPr="00FB6976">
        <w:rPr>
          <w:rFonts w:cs="Arial"/>
          <w:iCs/>
        </w:rPr>
        <w:t>and to deliver service excellence for key initiatives and operations.  Sarah’s leadership scope at VUCM includes Infrastructure and Operations for the enterprise, and Application Development, Business Intelligence, Program Management, and Relationship Management for administrative business partners.</w:t>
      </w:r>
    </w:p>
    <w:p w14:paraId="0B0D4E86" w14:textId="77777777" w:rsidR="007D3E4B" w:rsidRPr="00FB6976" w:rsidRDefault="007D3E4B" w:rsidP="007D3E4B">
      <w:pPr>
        <w:spacing w:after="0" w:line="240" w:lineRule="auto"/>
        <w:rPr>
          <w:rFonts w:cs="Arial"/>
          <w:iCs/>
        </w:rPr>
      </w:pPr>
    </w:p>
    <w:bookmarkEnd w:id="0"/>
    <w:p w14:paraId="188A225B" w14:textId="77777777" w:rsidR="007D3E4B" w:rsidRPr="00FB6976" w:rsidRDefault="007D3E4B" w:rsidP="007D3E4B">
      <w:pPr>
        <w:spacing w:after="0" w:line="240" w:lineRule="auto"/>
        <w:rPr>
          <w:rFonts w:cs="Arial"/>
          <w:iCs/>
        </w:rPr>
      </w:pPr>
      <w:r w:rsidRPr="00FB6976">
        <w:rPr>
          <w:rFonts w:cs="Arial"/>
          <w:iCs/>
        </w:rPr>
        <w:t xml:space="preserve">With over 18 years of leadership experience, Sarah has a passion for helping organizations to deliver complex, cross-functional, strategic projects including mergers, acquisitions, and divestitures.  She has leadership experience in a diverse range of business areas including HR, Business Excellence, Business Operations, and IT, with a strong background in Quality Management frameworks such as ISO 9001 and the Malcolm Baldridge Quality Criteria.  </w:t>
      </w:r>
    </w:p>
    <w:p w14:paraId="0654AEF7" w14:textId="77777777" w:rsidR="007D3E4B" w:rsidRDefault="007D3E4B" w:rsidP="007D3E4B">
      <w:pPr>
        <w:spacing w:after="0" w:line="240" w:lineRule="auto"/>
        <w:rPr>
          <w:rFonts w:cs="Arial"/>
          <w:iCs/>
        </w:rPr>
      </w:pPr>
    </w:p>
    <w:p w14:paraId="79C8EC27" w14:textId="77777777" w:rsidR="007D3E4B" w:rsidRPr="00FB6976" w:rsidRDefault="007D3E4B" w:rsidP="007D3E4B">
      <w:pPr>
        <w:spacing w:after="0" w:line="240" w:lineRule="auto"/>
        <w:rPr>
          <w:rFonts w:cs="Arial"/>
          <w:iCs/>
        </w:rPr>
      </w:pPr>
      <w:r w:rsidRPr="00FB6976">
        <w:rPr>
          <w:rFonts w:cs="Arial"/>
          <w:iCs/>
        </w:rPr>
        <w:t>Sarah holds a BS in Management of Information Systems (MIS) from Tennessee Tech University and an MBA from the Jack C. Massey School of Business at Belmont University.</w:t>
      </w:r>
    </w:p>
    <w:p w14:paraId="7B9CBE24" w14:textId="77777777" w:rsidR="008B30E3" w:rsidRDefault="008B30E3">
      <w:bookmarkStart w:id="2" w:name="_GoBack"/>
      <w:bookmarkEnd w:id="1"/>
      <w:bookmarkEnd w:id="2"/>
    </w:p>
    <w:sectPr w:rsidR="008B30E3" w:rsidSect="00F1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4B"/>
    <w:rsid w:val="00464CAC"/>
    <w:rsid w:val="007D3E4B"/>
    <w:rsid w:val="008B30E3"/>
    <w:rsid w:val="00F1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207F8"/>
  <w15:chartTrackingRefBased/>
  <w15:docId w15:val="{63F5ECFD-5B14-F24D-AE04-8085FFAB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E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Wright</dc:creator>
  <cp:keywords/>
  <dc:description/>
  <cp:lastModifiedBy>Betsy Wright</cp:lastModifiedBy>
  <cp:revision>1</cp:revision>
  <dcterms:created xsi:type="dcterms:W3CDTF">2018-08-28T02:31:00Z</dcterms:created>
  <dcterms:modified xsi:type="dcterms:W3CDTF">2018-08-28T02:31:00Z</dcterms:modified>
</cp:coreProperties>
</file>